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ascii="Arial" w:hAnsi="Arial" w:cs="Arial" w:eastAsiaTheme="minorEastAsia"/>
          <w:b/>
          <w:color w:val="017ECE"/>
          <w:sz w:val="28"/>
          <w:shd w:val="clear" w:color="auto" w:fill="FFFFFF"/>
          <w:lang w:eastAsia="zh-CN"/>
        </w:rPr>
      </w:pPr>
      <w:r>
        <w:rPr>
          <w:rFonts w:hint="eastAsia" w:ascii="Arial" w:hAnsi="Arial" w:cs="Arial" w:eastAsiaTheme="minorEastAsia"/>
          <w:b/>
          <w:color w:val="017ECE"/>
          <w:sz w:val="28"/>
          <w:shd w:val="clear" w:color="auto" w:fill="FFFFFF"/>
          <w:lang w:eastAsia="zh-CN"/>
        </w:rPr>
        <w:drawing>
          <wp:inline distT="0" distB="0" distL="114300" distR="114300">
            <wp:extent cx="3742690" cy="853440"/>
            <wp:effectExtent l="0" t="0" r="10160" b="3810"/>
            <wp:docPr id="1" name="图片 1" descr="微信图片_2024011711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171148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right"/>
        <w:rPr>
          <w:rFonts w:ascii="Arial" w:hAnsi="Arial" w:cs="Arial"/>
          <w:b/>
          <w:color w:val="017ECE"/>
          <w:sz w:val="28"/>
          <w:shd w:val="clear" w:color="auto" w:fill="FFFFFF"/>
        </w:rPr>
      </w:pPr>
    </w:p>
    <w:p>
      <w:pPr>
        <w:spacing w:after="0" w:line="240" w:lineRule="auto"/>
        <w:jc w:val="center"/>
        <w:rPr>
          <w:rFonts w:hint="eastAsia" w:ascii="Arial" w:hAnsi="Arial" w:cs="Arial"/>
          <w:b/>
          <w:color w:val="017ECE"/>
          <w:sz w:val="36"/>
          <w:shd w:val="clear" w:color="auto" w:fill="FFFFFF"/>
        </w:rPr>
      </w:pPr>
      <w:r>
        <w:rPr>
          <w:rFonts w:hint="eastAsia" w:ascii="Arial" w:hAnsi="Arial" w:cs="Arial"/>
          <w:b/>
          <w:color w:val="017ECE"/>
          <w:sz w:val="36"/>
          <w:shd w:val="clear" w:color="auto" w:fill="FFFFFF"/>
        </w:rPr>
        <w:t>2024年IEEE亚太地区交通电气化会议</w:t>
      </w:r>
      <w:r>
        <w:rPr>
          <w:rFonts w:hint="eastAsia" w:ascii="Arial" w:hAnsi="Arial" w:cs="Arial"/>
          <w:b/>
          <w:color w:val="017ECE"/>
          <w:sz w:val="36"/>
          <w:shd w:val="clear" w:color="auto" w:fill="FFFFFF"/>
          <w:lang w:eastAsia="zh-CN"/>
        </w:rPr>
        <w:t>及</w:t>
      </w:r>
      <w:r>
        <w:rPr>
          <w:rFonts w:hint="eastAsia" w:ascii="Arial" w:hAnsi="Arial" w:cs="Arial"/>
          <w:b/>
          <w:color w:val="017ECE"/>
          <w:sz w:val="36"/>
          <w:shd w:val="clear" w:color="auto" w:fill="FFFFFF"/>
        </w:rPr>
        <w:t>展览会</w:t>
      </w:r>
    </w:p>
    <w:p>
      <w:pPr>
        <w:spacing w:after="0" w:line="240" w:lineRule="auto"/>
        <w:jc w:val="center"/>
        <w:rPr>
          <w:rFonts w:hint="eastAsia" w:ascii="Arial" w:hAnsi="Arial" w:cs="Arial"/>
          <w:b w:val="0"/>
          <w:bCs/>
          <w:color w:val="017ECE"/>
          <w:sz w:val="36"/>
          <w:shd w:val="clear" w:color="auto" w:fill="FFFFFF"/>
          <w:lang w:val="en-US"/>
        </w:rPr>
      </w:pPr>
      <w:r>
        <w:rPr>
          <w:rFonts w:hint="eastAsia" w:ascii="Arial" w:hAnsi="Arial" w:cs="Arial"/>
          <w:b w:val="0"/>
          <w:bCs/>
          <w:color w:val="017ECE"/>
          <w:sz w:val="36"/>
          <w:shd w:val="clear" w:color="auto" w:fill="FFFFFF"/>
        </w:rPr>
        <w:t>(2024 IEEE Transportation Electrification Conference and Expo, Asia-Pacific)</w:t>
      </w:r>
    </w:p>
    <w:p>
      <w:pPr>
        <w:spacing w:before="120" w:after="0" w:line="240" w:lineRule="auto"/>
        <w:jc w:val="right"/>
        <w:rPr>
          <w:rFonts w:hint="default" w:ascii="Arial" w:hAnsi="Arial" w:cs="Arial" w:eastAsiaTheme="minorEastAsia"/>
          <w:color w:val="017ECE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17ECE"/>
          <w:shd w:val="clear" w:color="auto" w:fill="FFFFFF"/>
          <w:lang w:val="en-US" w:eastAsia="zh-CN"/>
        </w:rPr>
        <w:t>Xi</w:t>
      </w:r>
      <w:r>
        <w:rPr>
          <w:rFonts w:hint="default" w:ascii="Arial" w:hAnsi="Arial" w:cs="Arial"/>
          <w:color w:val="017ECE"/>
          <w:shd w:val="clear" w:color="auto" w:fill="FFFFFF"/>
          <w:lang w:val="en-US" w:eastAsia="zh-CN"/>
        </w:rPr>
        <w:t>’</w:t>
      </w:r>
      <w:r>
        <w:rPr>
          <w:rFonts w:hint="eastAsia" w:ascii="Arial" w:hAnsi="Arial" w:cs="Arial"/>
          <w:color w:val="017ECE"/>
          <w:shd w:val="clear" w:color="auto" w:fill="FFFFFF"/>
          <w:lang w:val="en-US" w:eastAsia="zh-CN"/>
        </w:rPr>
        <w:t>an</w:t>
      </w:r>
      <w:r>
        <w:rPr>
          <w:rFonts w:hint="eastAsia" w:ascii="Arial" w:hAnsi="Arial" w:cs="Arial"/>
          <w:color w:val="017ECE"/>
          <w:shd w:val="clear" w:color="auto" w:fill="FFFFFF"/>
        </w:rPr>
        <w:t>, China / 中国，</w:t>
      </w:r>
      <w:r>
        <w:rPr>
          <w:rFonts w:hint="eastAsia" w:ascii="Arial" w:hAnsi="Arial" w:cs="Arial"/>
          <w:color w:val="017ECE"/>
          <w:shd w:val="clear" w:color="auto" w:fill="FFFFFF"/>
          <w:lang w:val="en-US" w:eastAsia="zh-CN"/>
        </w:rPr>
        <w:t>西安</w:t>
      </w:r>
    </w:p>
    <w:p>
      <w:pPr>
        <w:spacing w:before="120" w:after="0" w:line="240" w:lineRule="auto"/>
        <w:jc w:val="right"/>
        <w:rPr>
          <w:rFonts w:ascii="Arial" w:hAnsi="Arial" w:cs="Arial"/>
          <w:color w:val="017ECE"/>
          <w:shd w:val="clear" w:color="auto" w:fill="FFFFFF"/>
        </w:rPr>
      </w:pPr>
      <w:r>
        <w:rPr>
          <w:rFonts w:hint="eastAsia" w:ascii="Arial" w:hAnsi="Arial" w:cs="Arial"/>
          <w:color w:val="017ECE"/>
          <w:shd w:val="clear" w:color="auto" w:fill="FFFFFF"/>
          <w:lang w:val="en-US" w:eastAsia="zh-CN"/>
        </w:rPr>
        <w:t>October</w:t>
      </w:r>
      <w:r>
        <w:rPr>
          <w:rFonts w:hint="eastAsia" w:ascii="Arial" w:hAnsi="Arial" w:cs="Arial"/>
          <w:color w:val="017ECE"/>
          <w:shd w:val="clear" w:color="auto" w:fill="FFFFFF"/>
        </w:rPr>
        <w:t xml:space="preserve">. </w:t>
      </w:r>
      <w:r>
        <w:rPr>
          <w:rFonts w:hint="eastAsia" w:ascii="Arial" w:hAnsi="Arial" w:cs="Arial"/>
          <w:color w:val="017ECE"/>
          <w:shd w:val="clear" w:color="auto" w:fill="FFFFFF"/>
          <w:lang w:val="en-US"/>
        </w:rPr>
        <w:t>10</w:t>
      </w:r>
      <w:r>
        <w:rPr>
          <w:rFonts w:hint="eastAsia" w:ascii="Arial" w:hAnsi="Arial" w:cs="Arial"/>
          <w:color w:val="017ECE"/>
          <w:shd w:val="clear" w:color="auto" w:fill="FFFFFF"/>
        </w:rPr>
        <w:t>-</w:t>
      </w:r>
      <w:r>
        <w:rPr>
          <w:rFonts w:hint="eastAsia" w:ascii="Arial" w:hAnsi="Arial" w:cs="Arial"/>
          <w:color w:val="017ECE"/>
          <w:shd w:val="clear" w:color="auto" w:fill="FFFFFF"/>
          <w:lang w:val="en-US"/>
        </w:rPr>
        <w:t>1</w:t>
      </w:r>
      <w:r>
        <w:rPr>
          <w:rFonts w:hint="eastAsia" w:ascii="Arial" w:hAnsi="Arial" w:cs="Arial"/>
          <w:color w:val="017ECE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color w:val="017ECE"/>
          <w:shd w:val="clear" w:color="auto" w:fill="FFFFFF"/>
          <w:lang w:val="en-US"/>
        </w:rPr>
        <w:t xml:space="preserve"> </w:t>
      </w:r>
      <w:r>
        <w:rPr>
          <w:rFonts w:hint="eastAsia" w:ascii="Arial" w:hAnsi="Arial" w:cs="Arial"/>
          <w:color w:val="017ECE"/>
          <w:shd w:val="clear" w:color="auto" w:fill="FFFFFF"/>
        </w:rPr>
        <w:t>,202</w:t>
      </w:r>
      <w:r>
        <w:rPr>
          <w:rFonts w:hint="eastAsia" w:ascii="Arial" w:hAnsi="Arial" w:cs="Arial"/>
          <w:color w:val="017ECE"/>
          <w:shd w:val="clear" w:color="auto" w:fill="FFFFFF"/>
          <w:lang w:val="en-US"/>
        </w:rPr>
        <w:t>4</w:t>
      </w:r>
      <w:r>
        <w:rPr>
          <w:rFonts w:hint="eastAsia" w:ascii="Arial" w:hAnsi="Arial" w:cs="Arial"/>
          <w:color w:val="017ECE"/>
          <w:shd w:val="clear" w:color="auto" w:fill="FFFFFF"/>
        </w:rPr>
        <w:t xml:space="preserve"> / 202</w:t>
      </w:r>
      <w:r>
        <w:rPr>
          <w:rFonts w:hint="eastAsia" w:ascii="Arial" w:hAnsi="Arial" w:cs="Arial"/>
          <w:color w:val="017ECE"/>
          <w:shd w:val="clear" w:color="auto" w:fill="FFFFFF"/>
          <w:lang w:val="en-US"/>
        </w:rPr>
        <w:t>4</w:t>
      </w:r>
      <w:r>
        <w:rPr>
          <w:rFonts w:hint="eastAsia" w:ascii="Arial" w:hAnsi="Arial" w:cs="Arial"/>
          <w:color w:val="017ECE"/>
          <w:shd w:val="clear" w:color="auto" w:fill="FFFFFF"/>
        </w:rPr>
        <w:t>年</w:t>
      </w:r>
      <w:r>
        <w:rPr>
          <w:rFonts w:hint="eastAsia" w:ascii="Arial" w:hAnsi="Arial" w:cs="Arial"/>
          <w:color w:val="017ECE"/>
          <w:shd w:val="clear" w:color="auto" w:fill="FFFFFF"/>
          <w:lang w:val="en-US" w:eastAsia="zh-CN"/>
        </w:rPr>
        <w:t>10</w:t>
      </w:r>
      <w:r>
        <w:rPr>
          <w:rFonts w:hint="eastAsia" w:ascii="Arial" w:hAnsi="Arial" w:cs="Arial"/>
          <w:color w:val="017ECE"/>
          <w:shd w:val="clear" w:color="auto" w:fill="FFFFFF"/>
        </w:rPr>
        <w:t>月</w:t>
      </w:r>
      <w:r>
        <w:rPr>
          <w:rFonts w:hint="eastAsia" w:ascii="Arial" w:hAnsi="Arial" w:cs="Arial"/>
          <w:color w:val="017ECE"/>
          <w:shd w:val="clear" w:color="auto" w:fill="FFFFFF"/>
          <w:lang w:val="en-US"/>
        </w:rPr>
        <w:t>10</w:t>
      </w:r>
      <w:r>
        <w:rPr>
          <w:rFonts w:hint="eastAsia" w:ascii="Arial" w:hAnsi="Arial" w:cs="Arial"/>
          <w:color w:val="017ECE"/>
          <w:shd w:val="clear" w:color="auto" w:fill="FFFFFF"/>
        </w:rPr>
        <w:t>-</w:t>
      </w:r>
      <w:r>
        <w:rPr>
          <w:rFonts w:hint="eastAsia" w:ascii="Arial" w:hAnsi="Arial" w:cs="Arial"/>
          <w:color w:val="017ECE"/>
          <w:shd w:val="clear" w:color="auto" w:fill="FFFFFF"/>
          <w:lang w:val="en-US"/>
        </w:rPr>
        <w:t>1</w:t>
      </w:r>
      <w:r>
        <w:rPr>
          <w:rFonts w:hint="eastAsia" w:ascii="Arial" w:hAnsi="Arial" w:cs="Arial"/>
          <w:color w:val="017ECE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color w:val="017ECE"/>
          <w:shd w:val="clear" w:color="auto" w:fill="FFFFFF"/>
        </w:rPr>
        <w:t>日</w:t>
      </w:r>
    </w:p>
    <w:p>
      <w:pPr>
        <w:spacing w:before="120" w:after="0" w:line="240" w:lineRule="auto"/>
        <w:jc w:val="right"/>
        <w:rPr>
          <w:rFonts w:ascii="Arial" w:hAnsi="Arial" w:cs="Arial"/>
          <w:color w:val="017ECE"/>
          <w:shd w:val="clear" w:color="auto" w:fill="FFFFFF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5730240" cy="0"/>
                <wp:effectExtent l="0" t="12700" r="3810" b="15875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17EC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o:spt="20" style="position:absolute;left:0pt;margin-left:0.6pt;margin-top:5.6pt;height:0pt;width:451.2pt;z-index:251659264;mso-width-relative:page;mso-height-relative:page;" filled="f" stroked="t" coordsize="21600,21600" o:gfxdata="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8tyX40QAAAAcBAAAPAAAAAAAAAAEA&#10;IAAAACIAAABkcnMvZG93bnJldi54bWxQSwECFAAUAAAACACHTuJAfM6HrN0BAADDAwAADgAAAAAA&#10;AAABACAAAAAgAQAAZHJzL2Uyb0RvYy54bWxQSwUGAAAAAAYABgBZAQAAbwUAAAAA&#10;">
                <v:fill on="f" focussize="0,0"/>
                <v:stroke weight="2pt" color="#017ECE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263" w:lineRule="atLeast"/>
        <w:ind w:left="0" w:firstLine="0"/>
        <w:jc w:val="center"/>
        <w:rPr>
          <w:rFonts w:ascii="Times New Roman" w:hAnsi="Times New Roman" w:eastAsia="sans-serif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sans-serif" w:cs="Times New Roman"/>
          <w:sz w:val="32"/>
          <w:szCs w:val="32"/>
          <w:shd w:val="clear" w:color="auto" w:fill="FFFFFF"/>
        </w:rPr>
        <w:t xml:space="preserve">Call for </w:t>
      </w:r>
      <w:r>
        <w:rPr>
          <w:rFonts w:hint="default" w:ascii="Times New Roman" w:hAnsi="Times New Roman" w:eastAsia="sans-serif" w:cs="Times New Roman"/>
          <w:sz w:val="32"/>
          <w:szCs w:val="32"/>
          <w:shd w:val="clear" w:color="auto" w:fill="FFFFFF"/>
        </w:rPr>
        <w:t>Tutorial</w:t>
      </w:r>
      <w:r>
        <w:rPr>
          <w:rFonts w:ascii="Times New Roman" w:hAnsi="Times New Roman" w:eastAsia="sans-serif" w:cs="Times New Roman"/>
          <w:sz w:val="32"/>
          <w:szCs w:val="32"/>
          <w:shd w:val="clear" w:color="auto" w:fill="FFFFFF"/>
        </w:rPr>
        <w:t xml:space="preserve"> Proposals</w:t>
      </w:r>
    </w:p>
    <w:p/>
    <w:p>
      <w:pPr>
        <w:pStyle w:val="3"/>
        <w:shd w:val="clear" w:color="auto" w:fill="FFFFFF"/>
        <w:spacing w:before="300" w:beforeAutospacing="0" w:after="150" w:afterAutospacing="0" w:line="263" w:lineRule="atLeast"/>
        <w:rPr>
          <w:rFonts w:hint="default" w:ascii="Times New Roman" w:hAnsi="Times New Roman" w:eastAsia="sans-serif"/>
          <w:color w:val="00AEEF"/>
          <w:sz w:val="28"/>
          <w:szCs w:val="28"/>
        </w:rPr>
      </w:pPr>
      <w:r>
        <w:rPr>
          <w:rFonts w:hint="default" w:ascii="Times New Roman" w:hAnsi="Times New Roman" w:eastAsia="sans-serif"/>
          <w:color w:val="00AEEF"/>
          <w:sz w:val="28"/>
          <w:szCs w:val="28"/>
          <w:shd w:val="clear" w:color="auto" w:fill="FFFFFF"/>
        </w:rPr>
        <w:t>Tutorial Proposal Submissions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2024 IEEE Transportation Electrification Conference and Expo, Asia-Pacific (ITEC-AP 2024) 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solicits proposals for 3 hours Tutorials that complement the regular program with clear and focused coverage in new and emerging topics within the scope of conference. Tutorials are an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opportunity for researchers, developers and practitioners from academia and industry to learn about the state-of-the-art research.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8595B"/>
          <w:spacing w:val="0"/>
          <w:sz w:val="24"/>
          <w:szCs w:val="24"/>
          <w:shd w:val="clear" w:fill="FFFFFF"/>
        </w:rPr>
        <w:t> </w:t>
      </w:r>
    </w:p>
    <w:p>
      <w:pPr>
        <w:pStyle w:val="4"/>
        <w:shd w:val="clear" w:color="auto" w:fill="FFFFFF"/>
        <w:spacing w:before="300" w:beforeAutospacing="0" w:after="150" w:afterAutospacing="0" w:line="252" w:lineRule="atLeast"/>
        <w:rPr>
          <w:rFonts w:hint="default" w:ascii="sans-serif" w:hAnsi="sans-serif" w:eastAsia="sans-serif" w:cs="sans-serif"/>
          <w:color w:val="00AEEF"/>
          <w:sz w:val="28"/>
          <w:szCs w:val="28"/>
        </w:rPr>
      </w:pPr>
      <w:r>
        <w:rPr>
          <w:rFonts w:hint="default" w:ascii="Times New Roman" w:hAnsi="Times New Roman" w:eastAsia="sans-serif"/>
          <w:color w:val="00AEEF"/>
          <w:sz w:val="28"/>
          <w:szCs w:val="28"/>
          <w:shd w:val="clear" w:color="auto" w:fill="FFFFFF"/>
          <w:lang w:bidi="ar"/>
        </w:rPr>
        <w:t>How to Submit</w:t>
      </w:r>
      <w:r>
        <w:rPr>
          <w:rFonts w:ascii="Times New Roman" w:hAnsi="Times New Roman" w:eastAsia="sans-serif"/>
          <w:color w:val="00AEEF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default" w:ascii="Times New Roman" w:hAnsi="Times New Roman" w:eastAsia="sans-serif"/>
          <w:color w:val="00AEEF"/>
          <w:sz w:val="28"/>
          <w:szCs w:val="28"/>
          <w:shd w:val="clear" w:color="auto" w:fill="FFFFFF"/>
        </w:rPr>
        <w:t xml:space="preserve">Tutorial  </w:t>
      </w:r>
      <w:r>
        <w:rPr>
          <w:rFonts w:ascii="Times New Roman" w:hAnsi="Times New Roman"/>
          <w:color w:val="00AEEF"/>
          <w:sz w:val="28"/>
          <w:szCs w:val="28"/>
          <w:shd w:val="clear" w:color="auto" w:fill="FFFFFF"/>
        </w:rPr>
        <w:t>p</w:t>
      </w:r>
      <w:r>
        <w:rPr>
          <w:rFonts w:hint="default" w:ascii="Times New Roman" w:hAnsi="Times New Roman" w:eastAsia="sans-serif"/>
          <w:color w:val="00AEEF"/>
          <w:sz w:val="28"/>
          <w:szCs w:val="28"/>
          <w:shd w:val="clear" w:color="auto" w:fill="FFFFFF"/>
        </w:rPr>
        <w:t>roposal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hanging="420"/>
        <w:textAlignment w:val="auto"/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Tutorial proposals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should be submitted by the prospective Tutorial Speaker (s).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hanging="420"/>
        <w:textAlignment w:val="auto"/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Tutorial Length: 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hrs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hanging="420"/>
        <w:textAlignment w:val="auto"/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All Proposals will be peer reviewed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hanging="420"/>
        <w:textAlignment w:val="auto"/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Each proposal must fill in the following form and send to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Times New Roman" w:eastAsia="sans-serif" w:cs="Times New Roman"/>
          <w:color w:val="0000FF"/>
          <w:sz w:val="21"/>
          <w:szCs w:val="21"/>
          <w:u w:val="single"/>
          <w:shd w:val="clear" w:color="auto" w:fill="FFFFFF"/>
          <w:lang w:val="en-US" w:eastAsia="zh-CN" w:bidi="ar-SA"/>
        </w:rPr>
        <w:t xml:space="preserve"> ITECAP@vip.163.com </w:t>
      </w:r>
    </w:p>
    <w:p>
      <w:pPr>
        <w:pStyle w:val="3"/>
        <w:shd w:val="clear" w:color="auto" w:fill="FFFFFF"/>
        <w:spacing w:before="300" w:beforeAutospacing="0" w:after="150" w:afterAutospacing="0" w:line="263" w:lineRule="atLeast"/>
        <w:rPr>
          <w:rFonts w:hint="default" w:ascii="Times New Roman" w:hAnsi="Times New Roman" w:eastAsia="sans-serif"/>
          <w:color w:val="00AEEF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sans-serif"/>
          <w:color w:val="00AEEF"/>
          <w:sz w:val="28"/>
          <w:szCs w:val="28"/>
          <w:shd w:val="clear" w:color="auto" w:fill="FFFFFF"/>
          <w:lang w:bidi="ar"/>
        </w:rPr>
        <w:t>I</w:t>
      </w:r>
      <w:r>
        <w:rPr>
          <w:rFonts w:hint="default" w:ascii="Times New Roman" w:hAnsi="Times New Roman" w:eastAsia="sans-serif"/>
          <w:color w:val="00AEEF"/>
          <w:sz w:val="28"/>
          <w:szCs w:val="28"/>
          <w:shd w:val="clear" w:color="auto" w:fill="FFFFFF"/>
          <w:lang w:bidi="ar"/>
        </w:rPr>
        <w:t xml:space="preserve">mportant dates for </w:t>
      </w:r>
      <w:r>
        <w:rPr>
          <w:rFonts w:hint="default" w:ascii="Times New Roman" w:hAnsi="Times New Roman" w:eastAsia="sans-serif"/>
          <w:color w:val="00AEEF"/>
          <w:sz w:val="28"/>
          <w:szCs w:val="28"/>
          <w:shd w:val="clear" w:color="auto" w:fill="FFFFFF"/>
        </w:rPr>
        <w:t xml:space="preserve">Tutorial </w:t>
      </w:r>
      <w:r>
        <w:rPr>
          <w:rFonts w:hint="default" w:ascii="Times New Roman" w:hAnsi="Times New Roman" w:eastAsia="sans-serif"/>
          <w:color w:val="00AEEF"/>
          <w:sz w:val="28"/>
          <w:szCs w:val="28"/>
          <w:shd w:val="clear" w:color="auto" w:fill="FFFFFF"/>
          <w:lang w:bidi="ar"/>
        </w:rPr>
        <w:t xml:space="preserve"> proposal submissions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hanging="420"/>
        <w:textAlignment w:val="auto"/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Tutorial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 proposal submissions: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May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. 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30, 2024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hanging="420"/>
        <w:textAlignment w:val="auto"/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Proposal acceptance notification: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July</w:t>
      </w:r>
      <w:r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.</w:t>
      </w: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31, 2024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hanging="420"/>
        <w:textAlignment w:val="auto"/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>Tutorial Date: 14:00-17:00,  October</w:t>
      </w:r>
      <w:bookmarkStart w:id="0" w:name="_GoBack"/>
      <w:bookmarkEnd w:id="0"/>
      <w:r>
        <w:rPr>
          <w:rFonts w:hint="eastAsia" w:ascii="Times New Roman" w:hAnsi="Times New Roman" w:eastAsia="sans-serif" w:cs="Times New Roman"/>
          <w:sz w:val="24"/>
          <w:szCs w:val="24"/>
          <w:shd w:val="clear" w:color="auto" w:fill="FFFFFF"/>
          <w:lang w:val="en-US" w:eastAsia="zh-CN" w:bidi="ar-SA"/>
        </w:rPr>
        <w:t xml:space="preserve"> 10, 2024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ascii="Times New Roman" w:hAnsi="Times New Roman" w:eastAsia="sans-serif" w:cs="Times New Roman"/>
          <w:color w:val="auto"/>
          <w:sz w:val="21"/>
          <w:szCs w:val="21"/>
          <w:shd w:val="clear" w:color="auto" w:fill="FFFFFF"/>
          <w:lang w:val="en-US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 w:eastAsia="sans-serif" w:cs="Times New Roman"/>
          <w:color w:val="auto"/>
          <w:sz w:val="21"/>
          <w:szCs w:val="21"/>
          <w:shd w:val="clear" w:color="auto" w:fill="FFFFFF"/>
          <w:lang w:val="en-US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 w:eastAsia="sans-serif" w:cs="Times New Roman"/>
          <w:color w:val="auto"/>
          <w:sz w:val="21"/>
          <w:szCs w:val="21"/>
          <w:shd w:val="clear" w:color="auto" w:fill="FFFFFF"/>
          <w:lang w:val="en-US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 w:eastAsia="sans-serif" w:cs="Times New Roman"/>
          <w:color w:val="auto"/>
          <w:sz w:val="21"/>
          <w:szCs w:val="21"/>
          <w:shd w:val="clear" w:color="auto" w:fill="FFFFFF"/>
          <w:lang w:val="en-US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 w:eastAsia="sans-serif" w:cs="Times New Roman"/>
          <w:color w:val="auto"/>
          <w:sz w:val="21"/>
          <w:szCs w:val="21"/>
          <w:shd w:val="clear" w:color="auto" w:fill="FFFFFF"/>
          <w:lang w:val="en-US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 w:eastAsia="sans-serif" w:cs="Times New Roman"/>
          <w:color w:val="auto"/>
          <w:sz w:val="21"/>
          <w:szCs w:val="21"/>
          <w:shd w:val="clear" w:color="auto" w:fill="FFFFFF"/>
          <w:lang w:val="en-US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 w:eastAsia="sans-serif" w:cs="Times New Roman"/>
          <w:color w:val="auto"/>
          <w:sz w:val="21"/>
          <w:szCs w:val="21"/>
          <w:shd w:val="clear" w:color="auto" w:fill="FFFFFF"/>
          <w:lang w:val="en-US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 w:eastAsia="sans-serif" w:cs="Times New Roman"/>
          <w:color w:val="auto"/>
          <w:sz w:val="21"/>
          <w:szCs w:val="21"/>
          <w:shd w:val="clear" w:color="auto" w:fill="FFFFFF"/>
          <w:lang w:val="en-US"/>
        </w:rPr>
      </w:pPr>
    </w:p>
    <w:p>
      <w:pPr>
        <w:spacing w:after="0" w:line="240" w:lineRule="auto"/>
        <w:jc w:val="right"/>
        <w:rPr>
          <w:rFonts w:hint="eastAsia" w:ascii="Times New Roman" w:hAnsi="Times New Roman" w:eastAsia="宋体" w:cs="Times New Roman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hd w:val="clear" w:color="auto" w:fill="FFFFFF"/>
          <w:lang w:val="en-US" w:eastAsia="zh-CN"/>
        </w:rPr>
        <w:drawing>
          <wp:inline distT="0" distB="0" distL="114300" distR="114300">
            <wp:extent cx="2790825" cy="636270"/>
            <wp:effectExtent l="0" t="0" r="9525" b="11430"/>
            <wp:docPr id="2" name="图片 2" descr="微信图片_2024011711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171148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sans-serif" w:cs="Times New Roman"/>
          <w:color w:val="auto"/>
          <w:sz w:val="22"/>
          <w:szCs w:val="22"/>
          <w:shd w:val="clear" w:color="auto" w:fill="FFFFFF"/>
          <w:lang w:val="en-US"/>
        </w:rPr>
      </w:pPr>
    </w:p>
    <w:tbl>
      <w:tblPr>
        <w:tblStyle w:val="13"/>
        <w:tblW w:w="95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4053"/>
        <w:gridCol w:w="3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58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spacing w:after="0" w:line="300" w:lineRule="auto"/>
              <w:jc w:val="center"/>
              <w:rPr>
                <w:rFonts w:hint="default" w:ascii="Arial" w:hAnsi="Arial" w:eastAsia="宋体" w:cs="Arial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ans-serif" w:cs="Times New Roman"/>
                <w:sz w:val="32"/>
                <w:szCs w:val="32"/>
                <w:shd w:val="clear" w:color="auto" w:fill="FFFFFF"/>
              </w:rPr>
              <w:t>Tutorial</w:t>
            </w:r>
            <w:r>
              <w:rPr>
                <w:rFonts w:ascii="Times New Roman" w:hAnsi="Times New Roman" w:eastAsia="sans-serif" w:cs="Times New Roman"/>
                <w:sz w:val="32"/>
                <w:szCs w:val="32"/>
                <w:shd w:val="clear" w:color="auto" w:fill="FFFFFF"/>
              </w:rPr>
              <w:t xml:space="preserve"> Proposal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  <w:t xml:space="preserve"> Form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83" w:type="dxa"/>
            <w:vAlign w:val="center"/>
          </w:tcPr>
          <w:p>
            <w:pPr>
              <w:spacing w:after="0" w:line="30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default"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Tutorial Speaker </w:t>
            </w:r>
            <w:r>
              <w:rPr>
                <w:rFonts w:hint="eastAsia" w:ascii="Arial" w:hAnsi="Arial" w:cs="Arial"/>
                <w:shd w:val="clear" w:color="auto" w:fill="FFFFFF"/>
              </w:rPr>
              <w:t>Name</w:t>
            </w:r>
          </w:p>
        </w:tc>
        <w:tc>
          <w:tcPr>
            <w:tcW w:w="4053" w:type="dxa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364" w:type="dxa"/>
            <w:vMerge w:val="restart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 xml:space="preserve"> Photo of </w:t>
            </w:r>
            <w:r>
              <w:rPr>
                <w:rFonts w:hint="default"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Tutorial Speaker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3" w:type="dxa"/>
            <w:vAlign w:val="center"/>
          </w:tcPr>
          <w:p>
            <w:pPr>
              <w:spacing w:after="0" w:line="30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Email</w:t>
            </w:r>
          </w:p>
        </w:tc>
        <w:tc>
          <w:tcPr>
            <w:tcW w:w="4053" w:type="dxa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3" w:type="dxa"/>
            <w:vAlign w:val="center"/>
          </w:tcPr>
          <w:p>
            <w:pPr>
              <w:spacing w:after="0" w:line="30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hint="eastAsia" w:ascii="Arial" w:hAnsi="Arial" w:cs="Arial"/>
                <w:shd w:val="clear" w:color="auto" w:fill="FFFFFF"/>
                <w:lang w:val="en-US"/>
              </w:rPr>
              <w:t xml:space="preserve">Cell Phone </w:t>
            </w:r>
          </w:p>
        </w:tc>
        <w:tc>
          <w:tcPr>
            <w:tcW w:w="4053" w:type="dxa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spacing w:after="0" w:line="30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A</w:t>
            </w:r>
            <w:r>
              <w:rPr>
                <w:rFonts w:ascii="Arial" w:hAnsi="Arial" w:cs="Arial"/>
                <w:shd w:val="clear" w:color="auto" w:fill="FFFFFF"/>
              </w:rPr>
              <w:t>ffiliate</w:t>
            </w:r>
            <w:r>
              <w:rPr>
                <w:rFonts w:hint="eastAsia" w:ascii="Arial" w:hAnsi="Arial" w:cs="Arial"/>
                <w:shd w:val="clear" w:color="auto" w:fill="FFFFFF"/>
                <w:lang w:val="en-US"/>
              </w:rPr>
              <w:t xml:space="preserve"> &amp; </w:t>
            </w:r>
            <w:r>
              <w:rPr>
                <w:rFonts w:hint="eastAsia" w:ascii="Arial" w:hAnsi="Arial" w:cs="Arial"/>
                <w:shd w:val="clear" w:color="auto" w:fill="FFFFFF"/>
              </w:rPr>
              <w:t>T</w:t>
            </w:r>
            <w:r>
              <w:rPr>
                <w:rFonts w:ascii="Arial" w:hAnsi="Arial" w:cs="Arial"/>
                <w:shd w:val="clear" w:color="auto" w:fill="FFFFFF"/>
              </w:rPr>
              <w:t>itle</w:t>
            </w:r>
          </w:p>
        </w:tc>
        <w:tc>
          <w:tcPr>
            <w:tcW w:w="4053" w:type="dxa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83" w:type="dxa"/>
            <w:vAlign w:val="center"/>
          </w:tcPr>
          <w:p>
            <w:pPr>
              <w:spacing w:after="0" w:line="30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Title of Tutorial</w:t>
            </w:r>
          </w:p>
          <w:p>
            <w:pPr>
              <w:spacing w:after="0" w:line="30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7417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Arial" w:hAnsi="Arial" w:cs="Arial"/>
                <w:shd w:val="clear" w:color="auto" w:fill="FFFFFF"/>
                <w:lang w:val="en-US" w:eastAsia="zh-CN"/>
              </w:rPr>
              <w:t>Description of the Tutorial Proposal</w:t>
            </w:r>
          </w:p>
          <w:p>
            <w:pPr>
              <w:spacing w:after="0" w:line="300" w:lineRule="auto"/>
              <w:rPr>
                <w:rFonts w:hint="eastAsia" w:ascii="Arial" w:hAnsi="Arial" w:cs="Arial" w:eastAsiaTheme="minorEastAsia"/>
                <w:sz w:val="22"/>
                <w:szCs w:val="22"/>
                <w:shd w:val="clear" w:color="auto" w:fill="FFFFFF"/>
                <w:lang w:val="en-GB" w:eastAsia="zh-CN" w:bidi="ar-SA"/>
              </w:rPr>
            </w:pPr>
          </w:p>
        </w:tc>
        <w:tc>
          <w:tcPr>
            <w:tcW w:w="7417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Objectives and motivation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Novelty, highlighting the technical innovations presented in this tutorial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Tutorial content, indicating the topics that the tutorial will cover in detail</w:t>
            </w:r>
          </w:p>
          <w:p>
            <w:pPr>
              <w:spacing w:after="0" w:line="300" w:lineRule="auto"/>
              <w:jc w:val="center"/>
              <w:rPr>
                <w:rFonts w:ascii="Arial" w:hAnsi="Arial" w:cs="Arial" w:eastAsiaTheme="minorEastAsia"/>
                <w:sz w:val="22"/>
                <w:szCs w:val="22"/>
                <w:shd w:val="clear" w:color="auto" w:fill="FFFFFF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083" w:type="dxa"/>
            <w:vAlign w:val="center"/>
          </w:tcPr>
          <w:p>
            <w:pPr>
              <w:spacing w:after="0" w:line="30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Abstract</w:t>
            </w:r>
          </w:p>
        </w:tc>
        <w:tc>
          <w:tcPr>
            <w:tcW w:w="7417" w:type="dxa"/>
            <w:gridSpan w:val="2"/>
            <w:vAlign w:val="center"/>
          </w:tcPr>
          <w:p>
            <w:pPr>
              <w:spacing w:beforeAutospacing="1" w:after="0" w:afterAutospacing="1" w:line="240" w:lineRule="auto"/>
              <w:ind w:left="360"/>
              <w:jc w:val="left"/>
              <w:rPr>
                <w:rFonts w:ascii="Arial" w:hAnsi="Arial" w:cs="Arial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83" w:type="dxa"/>
            <w:vAlign w:val="center"/>
          </w:tcPr>
          <w:p>
            <w:pPr>
              <w:spacing w:after="0" w:line="30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Bio(200 words)</w:t>
            </w:r>
          </w:p>
        </w:tc>
        <w:tc>
          <w:tcPr>
            <w:tcW w:w="7417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>
      <w:pPr>
        <w:rPr>
          <w:rFonts w:ascii="Times New Roman" w:hAnsi="Times New Roman" w:eastAsia="sans-serif" w:cs="Times New Roman"/>
          <w:color w:val="58595B"/>
          <w:sz w:val="21"/>
          <w:szCs w:val="21"/>
          <w:shd w:val="clear" w:color="auto" w:fill="FFFFFF"/>
          <w:lang w:val="en-US"/>
        </w:rPr>
      </w:pPr>
    </w:p>
    <w:p>
      <w:pPr>
        <w:rPr>
          <w:rFonts w:ascii="Times New Roman" w:hAnsi="Times New Roman" w:eastAsia="sans-serif" w:cs="Times New Roman"/>
          <w:color w:val="58595B"/>
          <w:sz w:val="21"/>
          <w:szCs w:val="21"/>
          <w:shd w:val="clear" w:color="auto" w:fill="FFFFFF"/>
          <w:lang w:val="en-US"/>
        </w:rPr>
      </w:pPr>
    </w:p>
    <w:p>
      <w:pPr>
        <w:spacing w:after="120" w:line="300" w:lineRule="auto"/>
        <w:rPr>
          <w:rFonts w:ascii="Times New Roman" w:hAnsi="Times New Roman" w:eastAsia="sans-serif" w:cs="Times New Roman"/>
          <w:b/>
          <w:bCs/>
          <w:color w:val="00AEEF"/>
          <w:sz w:val="25"/>
          <w:szCs w:val="25"/>
          <w:shd w:val="clear" w:color="auto" w:fill="FFFFFF"/>
          <w:lang w:val="en-US" w:bidi="ar"/>
        </w:rPr>
      </w:pPr>
    </w:p>
    <w:sectPr>
      <w:pgSz w:w="11906" w:h="16838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74734"/>
    <w:multiLevelType w:val="multilevel"/>
    <w:tmpl w:val="D36747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148DA8C6"/>
    <w:multiLevelType w:val="singleLevel"/>
    <w:tmpl w:val="148DA8C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tDQ0NDIwsLA0NzNT0lEKTi0uzszPAykwqgUAJXIu2SwAAAA="/>
    <w:docVar w:name="commondata" w:val="eyJoZGlkIjoiM2ZmOGQ3MjIzYWUzMTA5YzAwMTJjYjAyMDk4Y2RkMDQifQ=="/>
  </w:docVars>
  <w:rsids>
    <w:rsidRoot w:val="00D8632C"/>
    <w:rsid w:val="000074F9"/>
    <w:rsid w:val="00013E38"/>
    <w:rsid w:val="00022BED"/>
    <w:rsid w:val="0003762C"/>
    <w:rsid w:val="000B280F"/>
    <w:rsid w:val="000C2159"/>
    <w:rsid w:val="000C3DF0"/>
    <w:rsid w:val="000D0847"/>
    <w:rsid w:val="000D7514"/>
    <w:rsid w:val="000E24B0"/>
    <w:rsid w:val="001305E6"/>
    <w:rsid w:val="001449D0"/>
    <w:rsid w:val="00195136"/>
    <w:rsid w:val="001D4722"/>
    <w:rsid w:val="001E2C83"/>
    <w:rsid w:val="00227C71"/>
    <w:rsid w:val="00231763"/>
    <w:rsid w:val="00241E8C"/>
    <w:rsid w:val="00244C1F"/>
    <w:rsid w:val="002A6EE6"/>
    <w:rsid w:val="002B47A8"/>
    <w:rsid w:val="002C3A8E"/>
    <w:rsid w:val="002D67CB"/>
    <w:rsid w:val="002D70B8"/>
    <w:rsid w:val="002E7FBC"/>
    <w:rsid w:val="00301DCF"/>
    <w:rsid w:val="00357ED5"/>
    <w:rsid w:val="00364BA3"/>
    <w:rsid w:val="00372BD2"/>
    <w:rsid w:val="003B74C2"/>
    <w:rsid w:val="003C3F41"/>
    <w:rsid w:val="003D6D5B"/>
    <w:rsid w:val="004705EC"/>
    <w:rsid w:val="004D2DCB"/>
    <w:rsid w:val="004D5F9B"/>
    <w:rsid w:val="004E427E"/>
    <w:rsid w:val="00565F87"/>
    <w:rsid w:val="00584613"/>
    <w:rsid w:val="00597808"/>
    <w:rsid w:val="005B300C"/>
    <w:rsid w:val="005C594B"/>
    <w:rsid w:val="005D6BCA"/>
    <w:rsid w:val="005F17FF"/>
    <w:rsid w:val="005F5032"/>
    <w:rsid w:val="00623847"/>
    <w:rsid w:val="006704BC"/>
    <w:rsid w:val="00681CED"/>
    <w:rsid w:val="00687E94"/>
    <w:rsid w:val="006906D9"/>
    <w:rsid w:val="006C00E6"/>
    <w:rsid w:val="006C274A"/>
    <w:rsid w:val="006F56ED"/>
    <w:rsid w:val="007313D5"/>
    <w:rsid w:val="0077120C"/>
    <w:rsid w:val="008810E6"/>
    <w:rsid w:val="008B737D"/>
    <w:rsid w:val="008C583A"/>
    <w:rsid w:val="00934195"/>
    <w:rsid w:val="0095058C"/>
    <w:rsid w:val="009E05CD"/>
    <w:rsid w:val="009F4AFF"/>
    <w:rsid w:val="00A03207"/>
    <w:rsid w:val="00A34533"/>
    <w:rsid w:val="00A5183C"/>
    <w:rsid w:val="00A52613"/>
    <w:rsid w:val="00A94955"/>
    <w:rsid w:val="00AB3F24"/>
    <w:rsid w:val="00AD7CD0"/>
    <w:rsid w:val="00B07E52"/>
    <w:rsid w:val="00B1055A"/>
    <w:rsid w:val="00B21D03"/>
    <w:rsid w:val="00B41DBD"/>
    <w:rsid w:val="00B50C70"/>
    <w:rsid w:val="00B973B3"/>
    <w:rsid w:val="00BF1154"/>
    <w:rsid w:val="00BF21CC"/>
    <w:rsid w:val="00C33C79"/>
    <w:rsid w:val="00C753D3"/>
    <w:rsid w:val="00C914B0"/>
    <w:rsid w:val="00CC3A99"/>
    <w:rsid w:val="00D43A04"/>
    <w:rsid w:val="00D80B65"/>
    <w:rsid w:val="00D8632C"/>
    <w:rsid w:val="00D9298F"/>
    <w:rsid w:val="00D967E7"/>
    <w:rsid w:val="00DB7DE1"/>
    <w:rsid w:val="00DC501F"/>
    <w:rsid w:val="00DE5EF7"/>
    <w:rsid w:val="00DE7B07"/>
    <w:rsid w:val="00E343C3"/>
    <w:rsid w:val="00E445CB"/>
    <w:rsid w:val="00E80946"/>
    <w:rsid w:val="00F06E81"/>
    <w:rsid w:val="00F639BE"/>
    <w:rsid w:val="00F71460"/>
    <w:rsid w:val="00F81B0D"/>
    <w:rsid w:val="00F83265"/>
    <w:rsid w:val="00FE1A21"/>
    <w:rsid w:val="00FE3159"/>
    <w:rsid w:val="034E014D"/>
    <w:rsid w:val="0385300A"/>
    <w:rsid w:val="03AF15FF"/>
    <w:rsid w:val="061614DB"/>
    <w:rsid w:val="06930D7E"/>
    <w:rsid w:val="08E00E77"/>
    <w:rsid w:val="0B223893"/>
    <w:rsid w:val="12051BB4"/>
    <w:rsid w:val="12505563"/>
    <w:rsid w:val="13DD0C2B"/>
    <w:rsid w:val="14777F31"/>
    <w:rsid w:val="156448F1"/>
    <w:rsid w:val="17D67E7B"/>
    <w:rsid w:val="1CA522D2"/>
    <w:rsid w:val="1E5711CE"/>
    <w:rsid w:val="1F5E76BD"/>
    <w:rsid w:val="1F7F5921"/>
    <w:rsid w:val="22034BB2"/>
    <w:rsid w:val="23030924"/>
    <w:rsid w:val="257B19B3"/>
    <w:rsid w:val="30AC49D8"/>
    <w:rsid w:val="30C36E5E"/>
    <w:rsid w:val="31B1578B"/>
    <w:rsid w:val="31BF0BEB"/>
    <w:rsid w:val="3243552C"/>
    <w:rsid w:val="36563475"/>
    <w:rsid w:val="36DD0A46"/>
    <w:rsid w:val="36E82278"/>
    <w:rsid w:val="37693AB3"/>
    <w:rsid w:val="38B627A8"/>
    <w:rsid w:val="3E491416"/>
    <w:rsid w:val="3F0F473E"/>
    <w:rsid w:val="3FF73E65"/>
    <w:rsid w:val="410E1127"/>
    <w:rsid w:val="426B25D4"/>
    <w:rsid w:val="48F06CE3"/>
    <w:rsid w:val="4A8F3747"/>
    <w:rsid w:val="4C8C5620"/>
    <w:rsid w:val="4D0864EE"/>
    <w:rsid w:val="4EC341A4"/>
    <w:rsid w:val="4FE73A6D"/>
    <w:rsid w:val="513F75DA"/>
    <w:rsid w:val="57C6377C"/>
    <w:rsid w:val="58190B6E"/>
    <w:rsid w:val="59BA435D"/>
    <w:rsid w:val="5B97302A"/>
    <w:rsid w:val="5C7E3C02"/>
    <w:rsid w:val="5E767EDE"/>
    <w:rsid w:val="5E9270E5"/>
    <w:rsid w:val="6233268C"/>
    <w:rsid w:val="639A288A"/>
    <w:rsid w:val="63FB433E"/>
    <w:rsid w:val="644807E4"/>
    <w:rsid w:val="66D659BE"/>
    <w:rsid w:val="68AB4C28"/>
    <w:rsid w:val="6A692EF5"/>
    <w:rsid w:val="6F1057E5"/>
    <w:rsid w:val="700215D2"/>
    <w:rsid w:val="736A2414"/>
    <w:rsid w:val="75C56367"/>
    <w:rsid w:val="7AC10695"/>
    <w:rsid w:val="7FCC2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/>
    </w:rPr>
  </w:style>
  <w:style w:type="paragraph" w:styleId="3">
    <w:name w:val="heading 4"/>
    <w:basedOn w:val="1"/>
    <w:next w:val="1"/>
    <w:autoRedefine/>
    <w:semiHidden/>
    <w:unhideWhenUsed/>
    <w:qFormat/>
    <w:uiPriority w:val="9"/>
    <w:pPr>
      <w:spacing w:beforeAutospacing="1" w:after="0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val="en-US"/>
    </w:rPr>
  </w:style>
  <w:style w:type="paragraph" w:styleId="4">
    <w:name w:val="heading 5"/>
    <w:basedOn w:val="1"/>
    <w:next w:val="1"/>
    <w:autoRedefine/>
    <w:semiHidden/>
    <w:unhideWhenUsed/>
    <w:qFormat/>
    <w:uiPriority w:val="9"/>
    <w:pPr>
      <w:spacing w:beforeAutospacing="1" w:after="0" w:afterAutospacing="1"/>
      <w:outlineLvl w:val="4"/>
    </w:pPr>
    <w:rPr>
      <w:rFonts w:hint="eastAsia" w:ascii="宋体" w:hAnsi="宋体" w:eastAsia="宋体" w:cs="Times New Roman"/>
      <w:b/>
      <w:bCs/>
      <w:sz w:val="20"/>
      <w:szCs w:val="20"/>
      <w:lang w:val="en-US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autoRedefine/>
    <w:semiHidden/>
    <w:unhideWhenUsed/>
    <w:qFormat/>
    <w:uiPriority w:val="99"/>
  </w:style>
  <w:style w:type="paragraph" w:styleId="6">
    <w:name w:val="Date"/>
    <w:basedOn w:val="1"/>
    <w:next w:val="1"/>
    <w:link w:val="17"/>
    <w:autoRedefine/>
    <w:semiHidden/>
    <w:unhideWhenUsed/>
    <w:qFormat/>
    <w:uiPriority w:val="99"/>
  </w:style>
  <w:style w:type="paragraph" w:styleId="7">
    <w:name w:val="Balloon Text"/>
    <w:basedOn w:val="1"/>
    <w:link w:val="20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val="en-US"/>
    </w:rPr>
  </w:style>
  <w:style w:type="paragraph" w:styleId="11">
    <w:name w:val="annotation subject"/>
    <w:basedOn w:val="5"/>
    <w:next w:val="5"/>
    <w:link w:val="26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日期 字符"/>
    <w:basedOn w:val="14"/>
    <w:link w:val="6"/>
    <w:autoRedefine/>
    <w:semiHidden/>
    <w:qFormat/>
    <w:uiPriority w:val="99"/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GB" w:eastAsia="zh-CN" w:bidi="ar-SA"/>
    </w:rPr>
  </w:style>
  <w:style w:type="character" w:customStyle="1" w:styleId="19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字符"/>
    <w:basedOn w:val="14"/>
    <w:link w:val="7"/>
    <w:autoRedefine/>
    <w:semiHidden/>
    <w:qFormat/>
    <w:uiPriority w:val="99"/>
    <w:rPr>
      <w:sz w:val="18"/>
      <w:szCs w:val="18"/>
    </w:rPr>
  </w:style>
  <w:style w:type="character" w:customStyle="1" w:styleId="21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3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  <w:lang w:val="en-US"/>
    </w:rPr>
  </w:style>
  <w:style w:type="paragraph" w:styleId="24">
    <w:name w:val="List Paragraph"/>
    <w:basedOn w:val="1"/>
    <w:autoRedefine/>
    <w:qFormat/>
    <w:uiPriority w:val="34"/>
    <w:pPr>
      <w:spacing w:after="0" w:line="240" w:lineRule="auto"/>
      <w:ind w:firstLine="420" w:firstLineChars="200"/>
    </w:pPr>
    <w:rPr>
      <w:rFonts w:ascii="宋体" w:hAnsi="宋体" w:eastAsia="宋体" w:cs="宋体"/>
      <w:sz w:val="24"/>
      <w:szCs w:val="24"/>
      <w:lang w:val="en-US"/>
    </w:rPr>
  </w:style>
  <w:style w:type="character" w:customStyle="1" w:styleId="25">
    <w:name w:val="批注文字 字符"/>
    <w:basedOn w:val="14"/>
    <w:link w:val="5"/>
    <w:autoRedefine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GB"/>
    </w:rPr>
  </w:style>
  <w:style w:type="character" w:customStyle="1" w:styleId="26">
    <w:name w:val="批注主题 字符"/>
    <w:basedOn w:val="25"/>
    <w:link w:val="11"/>
    <w:autoRedefine/>
    <w:semiHidden/>
    <w:qFormat/>
    <w:uiPriority w:val="99"/>
    <w:rPr>
      <w:rFonts w:asciiTheme="minorHAnsi" w:hAnsiTheme="minorHAnsi" w:eastAsiaTheme="minorEastAsia" w:cstheme="minorBidi"/>
      <w:b/>
      <w:bCs/>
      <w:sz w:val="22"/>
      <w:szCs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1205</Characters>
  <Lines>19</Lines>
  <Paragraphs>5</Paragraphs>
  <TotalTime>0</TotalTime>
  <ScaleCrop>false</ScaleCrop>
  <LinksUpToDate>false</LinksUpToDate>
  <CharactersWithSpaces>1388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2022-05-27T08:10:00Z</dcterms:created>
  <dc:creator>Xiaowei Song</dc:creator>
  <cp:lastModifiedBy>Jingling Guan</cp:lastModifiedBy>
  <dcterms:modified xsi:type="dcterms:W3CDTF">2024-02-20T03:23:03Z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2118412704114BAB99C524AB906E4E44_13</vt:lpwstr>
  </property>
</Properties>
</file>